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 Date _______________ Period 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Frayer Models Homework</w:t>
      </w:r>
    </w:p>
    <w:p w:rsidR="00000000" w:rsidDel="00000000" w:rsidP="00000000" w:rsidRDefault="00000000" w:rsidRPr="00000000">
      <w:pPr>
        <w:contextualSpacing w:val="0"/>
      </w:pPr>
      <w:r w:rsidDel="00000000" w:rsidR="00000000" w:rsidRPr="00000000">
        <w:rPr>
          <w:b w:val="1"/>
          <w:rtl w:val="0"/>
        </w:rPr>
        <w:t xml:space="preserve">Directions</w:t>
      </w:r>
      <w:r w:rsidDel="00000000" w:rsidR="00000000" w:rsidRPr="00000000">
        <w:rPr>
          <w:rtl w:val="0"/>
        </w:rPr>
        <w:t xml:space="preserve">: Create a Frayer Model for each of the key terms or concepts in Biology.  The goal of the assignment is for students to acquire and understand key vocabulary for success in the course and on the EOC.  Use the textbook, your notes, and internet sources with the format below and be sure that you </w:t>
      </w:r>
      <w:r w:rsidDel="00000000" w:rsidR="00000000" w:rsidRPr="00000000">
        <w:rPr>
          <w:b w:val="1"/>
          <w:rtl w:val="0"/>
        </w:rPr>
        <w:t xml:space="preserve">put the definition in your own words</w:t>
      </w:r>
      <w:r w:rsidDel="00000000" w:rsidR="00000000" w:rsidRPr="00000000">
        <w:rPr>
          <w:rtl w:val="0"/>
        </w:rPr>
        <w:t xml:space="preserve">.  Complete the Frayer Models on your own paper. Put no more than 3 Frayer Models on one side of your notebook paper.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496050" cy="347948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496050" cy="347948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Ecology Vocabulary: </w:t>
      </w:r>
    </w:p>
    <w:p w:rsidR="00000000" w:rsidDel="00000000" w:rsidP="00000000" w:rsidRDefault="00000000" w:rsidRPr="00000000">
      <w:pPr>
        <w:contextualSpacing w:val="0"/>
      </w:pPr>
      <w:r w:rsidDel="00000000" w:rsidR="00000000" w:rsidRPr="00000000">
        <w:rPr>
          <w:rtl w:val="0"/>
        </w:rPr>
      </w:r>
    </w:p>
    <w:tbl>
      <w:tblPr>
        <w:tblStyle w:val="Table1"/>
        <w:bidi w:val="0"/>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8"/>
        <w:gridCol w:w="3408"/>
        <w:gridCol w:w="3408"/>
        <w:tblGridChange w:id="0">
          <w:tblGrid>
            <w:gridCol w:w="3408"/>
            <w:gridCol w:w="3408"/>
            <w:gridCol w:w="340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Abiotic Factor</w:t>
              <w:br w:type="textWrapping"/>
              <w:t xml:space="preserve">Ammonification/Nitrogen Cycle</w:t>
              <w:br w:type="textWrapping"/>
              <w:t xml:space="preserve">Biodiversity</w:t>
              <w:br w:type="textWrapping"/>
              <w:t xml:space="preserve">Biome</w:t>
              <w:br w:type="textWrapping"/>
              <w:t xml:space="preserve">Biosphere</w:t>
              <w:br w:type="textWrapping"/>
              <w:t xml:space="preserve">Biotic Factor</w:t>
              <w:br w:type="textWrapping"/>
              <w:t xml:space="preserve">Carbon Cycle</w:t>
              <w:br w:type="textWrapping"/>
              <w:t xml:space="preserve">Carrying Capacity</w:t>
              <w:br w:type="textWrapping"/>
              <w:t xml:space="preserve">Climax Community</w:t>
              <w:br w:type="textWrapping"/>
              <w:t xml:space="preserve">Commensalism</w:t>
              <w:br w:type="textWrapping"/>
              <w:t xml:space="preserve">Community</w:t>
              <w:br w:type="textWrapping"/>
              <w:t xml:space="preserve">Competition</w:t>
              <w:br w:type="textWrapping"/>
              <w:t xml:space="preserve">Consumers</w:t>
              <w:br w:type="textWrapping"/>
              <w:t xml:space="preserve">Decomposers</w:t>
              <w:br w:type="textWrapping"/>
              <w:t xml:space="preserve">Denitrification</w:t>
              <w:br w:type="textWrapping"/>
              <w:t xml:space="preserve">Detrivore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Ecological Pyramid</w:t>
              <w:br w:type="textWrapping"/>
              <w:t xml:space="preserve">Ecosystem</w:t>
              <w:br w:type="textWrapping"/>
              <w:t xml:space="preserve">Food Chain</w:t>
              <w:br w:type="textWrapping"/>
              <w:t xml:space="preserve">Food Web</w:t>
              <w:br w:type="textWrapping"/>
              <w:t xml:space="preserve">Host</w:t>
              <w:br w:type="textWrapping"/>
              <w:t xml:space="preserve">Limiting Factor</w:t>
              <w:br w:type="textWrapping"/>
              <w:t xml:space="preserve">Mutualism</w:t>
              <w:br w:type="textWrapping"/>
              <w:t xml:space="preserve">Natural Disaster</w:t>
              <w:br w:type="textWrapping"/>
              <w:t xml:space="preserve">Nitrification</w:t>
              <w:br w:type="textWrapping"/>
              <w:t xml:space="preserve">Nitrogen Fixation</w:t>
              <w:br w:type="textWrapping"/>
              <w:t xml:space="preserve">Organism</w:t>
              <w:br w:type="textWrapping"/>
              <w:t xml:space="preserve">Parasite</w:t>
              <w:br w:type="textWrapping"/>
              <w:t xml:space="preserve">Parasitism</w:t>
              <w:br w:type="textWrapping"/>
              <w:t xml:space="preserve">Pioneer Species</w:t>
              <w:br w:type="textWrapping"/>
              <w:t xml:space="preserve">Population</w:t>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Predator</w:t>
              <w:br w:type="textWrapping"/>
              <w:t xml:space="preserve">Prey</w:t>
              <w:br w:type="textWrapping"/>
              <w:t xml:space="preserve">Primary Consumer</w:t>
              <w:br w:type="textWrapping"/>
              <w:t xml:space="preserve">Primary Succession</w:t>
              <w:br w:type="textWrapping"/>
              <w:t xml:space="preserve">Producer</w:t>
              <w:br w:type="textWrapping"/>
              <w:t xml:space="preserve">Scavenger</w:t>
              <w:br w:type="textWrapping"/>
              <w:t xml:space="preserve">Secondary Consumer</w:t>
              <w:br w:type="textWrapping"/>
              <w:t xml:space="preserve">Secondary Succession</w:t>
              <w:br w:type="textWrapping"/>
              <w:t xml:space="preserve">Symbiosis</w:t>
              <w:br w:type="textWrapping"/>
              <w:t xml:space="preserve">Tertiary Consumer</w:t>
              <w:br w:type="textWrapping"/>
              <w:t xml:space="preserve">Trophic Level</w:t>
            </w:r>
            <w:r w:rsidDel="00000000" w:rsidR="00000000" w:rsidRPr="00000000">
              <w:rPr>
                <w:b w:val="1"/>
                <w:rtl w:val="0"/>
              </w:rPr>
              <w:br w:type="textWrapping"/>
            </w:r>
          </w:p>
        </w:tc>
      </w:tr>
    </w:tbl>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