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48" w:rsidRPr="008B7AEC" w:rsidRDefault="00014748" w:rsidP="00014748">
      <w:pPr>
        <w:autoSpaceDE w:val="0"/>
        <w:autoSpaceDN w:val="0"/>
        <w:adjustRightInd w:val="0"/>
        <w:rPr>
          <w:rFonts w:ascii="Comic Sans MS" w:hAnsi="Comic Sans MS" w:cs="ComicSansMS"/>
        </w:rPr>
      </w:pPr>
      <w:r>
        <w:rPr>
          <w:rFonts w:ascii="Comic Sans MS" w:hAnsi="Comic Sans MS" w:cs="ComicSansMS"/>
        </w:rPr>
        <w:t>Name _________________ Date _____ Period ___      Newton’s Laws Project Due Date ______</w:t>
      </w:r>
    </w:p>
    <w:p w:rsidR="00014748" w:rsidRDefault="00014748" w:rsidP="00014748">
      <w:pPr>
        <w:autoSpaceDE w:val="0"/>
        <w:autoSpaceDN w:val="0"/>
        <w:adjustRightInd w:val="0"/>
        <w:jc w:val="center"/>
        <w:rPr>
          <w:rFonts w:ascii="Comic Sans MS" w:hAnsi="Comic Sans MS" w:cs="ComicSansMS"/>
        </w:rPr>
      </w:pPr>
      <w:r w:rsidRPr="00460E43">
        <w:rPr>
          <w:rFonts w:ascii="Comic Sans MS" w:hAnsi="Comic Sans MS" w:cs="ComicSansMS"/>
          <w:sz w:val="28"/>
          <w:szCs w:val="28"/>
        </w:rPr>
        <w:t>Newton’s Laws of Motion Project</w:t>
      </w:r>
      <w:r>
        <w:rPr>
          <w:rFonts w:ascii="Comic Sans MS" w:hAnsi="Comic Sans MS" w:cs="ComicSansMS"/>
          <w:sz w:val="28"/>
          <w:szCs w:val="28"/>
        </w:rPr>
        <w:t xml:space="preserve"> Information and Rubric</w:t>
      </w:r>
    </w:p>
    <w:p w:rsidR="00014748" w:rsidRPr="00460E43" w:rsidRDefault="00014748" w:rsidP="00014748">
      <w:pPr>
        <w:autoSpaceDE w:val="0"/>
        <w:autoSpaceDN w:val="0"/>
        <w:adjustRightInd w:val="0"/>
        <w:rPr>
          <w:rFonts w:ascii="Comic Sans MS" w:hAnsi="Comic Sans MS" w:cs="ComicSansMS"/>
        </w:rPr>
      </w:pPr>
      <w:r w:rsidRPr="00460E43">
        <w:rPr>
          <w:rFonts w:ascii="Comic Sans MS" w:hAnsi="Comic Sans MS" w:cs="ComicSansMS"/>
        </w:rPr>
        <w:t>Sir Isaac Newton lived during the 1600s. Like all scientists, he made observations about the world around him. Some of his observations were about motion. His observations have been supported by more data over time; and we now call these Newton’s Laws of Motion. His laws of motion explain rest, constant motion, accelerated motion, and describe how balanced and unbalanced forces act to cause these states of motion.</w:t>
      </w:r>
    </w:p>
    <w:p w:rsidR="00014748" w:rsidRDefault="00014748" w:rsidP="00014748">
      <w:pPr>
        <w:autoSpaceDE w:val="0"/>
        <w:autoSpaceDN w:val="0"/>
        <w:adjustRightInd w:val="0"/>
        <w:rPr>
          <w:rFonts w:ascii="Comic Sans MS" w:hAnsi="Comic Sans MS" w:cs="ComicSansMS"/>
          <w:b/>
        </w:rPr>
      </w:pPr>
      <w:r>
        <w:rPr>
          <w:rFonts w:ascii="Comic Sans MS" w:hAnsi="Comic Sans MS" w:cs="ComicSansMS"/>
          <w:b/>
        </w:rPr>
        <w:t>Newton’s</w:t>
      </w:r>
      <w:r w:rsidRPr="00460E43">
        <w:rPr>
          <w:rFonts w:ascii="Comic Sans MS" w:hAnsi="Comic Sans MS" w:cs="ComicSansMS"/>
          <w:b/>
        </w:rPr>
        <w:t xml:space="preserve"> three laws of motion:</w:t>
      </w:r>
    </w:p>
    <w:p w:rsidR="00014748" w:rsidRDefault="00014748" w:rsidP="00014748">
      <w:pPr>
        <w:numPr>
          <w:ilvl w:val="0"/>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Newton's first law of motion says that an object in motion will stay in motion and an</w:t>
      </w:r>
      <w:r>
        <w:rPr>
          <w:rFonts w:ascii="Comic Sans MS" w:hAnsi="Comic Sans MS" w:cs="ComicSansMS"/>
        </w:rPr>
        <w:t xml:space="preserve"> </w:t>
      </w:r>
      <w:r w:rsidRPr="00460E43">
        <w:rPr>
          <w:rFonts w:ascii="Comic Sans MS" w:hAnsi="Comic Sans MS" w:cs="ComicSansMS"/>
        </w:rPr>
        <w:t>object at rest will stay at rest unless acted on by an unbalanced force.</w:t>
      </w:r>
    </w:p>
    <w:p w:rsidR="00014748" w:rsidRPr="00460E43" w:rsidRDefault="00014748" w:rsidP="00014748">
      <w:pPr>
        <w:autoSpaceDE w:val="0"/>
        <w:autoSpaceDN w:val="0"/>
        <w:adjustRightInd w:val="0"/>
        <w:spacing w:after="0" w:line="240" w:lineRule="auto"/>
        <w:ind w:left="360"/>
        <w:rPr>
          <w:rFonts w:ascii="Comic Sans MS" w:hAnsi="Comic Sans MS" w:cs="ComicSansMS"/>
        </w:rPr>
      </w:pP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An object will not change its motion unless a force acts on it.</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An object that is not moving remains at rest until something pushes or pulls it.</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An object that is moving remains moving until something pushes or pulls it.</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All objects resist having their motion changed.</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This tendency to resist a change in motion is called inertia.</w:t>
      </w:r>
    </w:p>
    <w:p w:rsidR="00014748"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The more mass an object has, the greater its inertia.</w:t>
      </w:r>
    </w:p>
    <w:p w:rsidR="00014748" w:rsidRPr="00460E43" w:rsidRDefault="00014748" w:rsidP="00014748">
      <w:pPr>
        <w:autoSpaceDE w:val="0"/>
        <w:autoSpaceDN w:val="0"/>
        <w:adjustRightInd w:val="0"/>
        <w:spacing w:after="0" w:line="240" w:lineRule="auto"/>
        <w:ind w:left="1440"/>
        <w:rPr>
          <w:rFonts w:ascii="Comic Sans MS" w:hAnsi="Comic Sans MS" w:cs="ComicSansMS"/>
        </w:rPr>
      </w:pPr>
    </w:p>
    <w:p w:rsidR="00014748" w:rsidRPr="00460E43" w:rsidRDefault="00014748" w:rsidP="00014748">
      <w:pPr>
        <w:numPr>
          <w:ilvl w:val="0"/>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The second law of motion states that the force of an object is equal to its mass times its</w:t>
      </w:r>
    </w:p>
    <w:p w:rsidR="00014748" w:rsidRPr="00460E43" w:rsidRDefault="00014748" w:rsidP="00014748">
      <w:pPr>
        <w:autoSpaceDE w:val="0"/>
        <w:autoSpaceDN w:val="0"/>
        <w:adjustRightInd w:val="0"/>
        <w:ind w:firstLine="360"/>
        <w:rPr>
          <w:rFonts w:ascii="Comic Sans MS" w:hAnsi="Comic Sans MS" w:cs="ComicSansMS"/>
        </w:rPr>
      </w:pPr>
      <w:r w:rsidRPr="00460E43">
        <w:rPr>
          <w:rFonts w:ascii="Comic Sans MS" w:hAnsi="Comic Sans MS" w:cs="ComicSansMS"/>
        </w:rPr>
        <w:t>acceleration.</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A change in motion occurs only if a net force is exerted on an object.</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A net force changes the velocity of the object, and causes it to accelerate.</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If an object is acted upon by a net force, the change in velocity will be in the</w:t>
      </w:r>
    </w:p>
    <w:p w:rsidR="00014748" w:rsidRPr="00460E43" w:rsidRDefault="00014748" w:rsidP="00014748">
      <w:pPr>
        <w:autoSpaceDE w:val="0"/>
        <w:autoSpaceDN w:val="0"/>
        <w:adjustRightInd w:val="0"/>
        <w:spacing w:after="0" w:line="240" w:lineRule="auto"/>
        <w:ind w:left="720" w:firstLine="720"/>
        <w:rPr>
          <w:rFonts w:ascii="Comic Sans MS" w:hAnsi="Comic Sans MS" w:cs="ComicSansMS"/>
        </w:rPr>
      </w:pPr>
      <w:r w:rsidRPr="00460E43">
        <w:rPr>
          <w:rFonts w:ascii="Comic Sans MS" w:hAnsi="Comic Sans MS" w:cs="ComicSansMS"/>
        </w:rPr>
        <w:t>direction of the net force.</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The acceleration of an object depends on its mass.</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The more mass an object has or the more inertia it has, the harder it is to</w:t>
      </w:r>
    </w:p>
    <w:p w:rsidR="00014748" w:rsidRPr="00460E43" w:rsidRDefault="00014748" w:rsidP="00014748">
      <w:pPr>
        <w:autoSpaceDE w:val="0"/>
        <w:autoSpaceDN w:val="0"/>
        <w:adjustRightInd w:val="0"/>
        <w:spacing w:after="0" w:line="240" w:lineRule="auto"/>
        <w:ind w:left="720" w:firstLine="720"/>
        <w:rPr>
          <w:rFonts w:ascii="Comic Sans MS" w:hAnsi="Comic Sans MS" w:cs="ComicSansMS"/>
        </w:rPr>
      </w:pPr>
      <w:r w:rsidRPr="00460E43">
        <w:rPr>
          <w:rFonts w:ascii="Comic Sans MS" w:hAnsi="Comic Sans MS" w:cs="ComicSansMS"/>
        </w:rPr>
        <w:t>accelerate.</w:t>
      </w:r>
    </w:p>
    <w:p w:rsidR="00014748"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More mass means less acceleration if the force acting on the objects is the same.</w:t>
      </w:r>
    </w:p>
    <w:p w:rsidR="00014748" w:rsidRPr="00460E43" w:rsidRDefault="00014748" w:rsidP="00014748">
      <w:pPr>
        <w:autoSpaceDE w:val="0"/>
        <w:autoSpaceDN w:val="0"/>
        <w:adjustRightInd w:val="0"/>
        <w:spacing w:after="0" w:line="240" w:lineRule="auto"/>
        <w:ind w:left="1440"/>
        <w:rPr>
          <w:rFonts w:ascii="Comic Sans MS" w:hAnsi="Comic Sans MS" w:cs="ComicSansMS"/>
        </w:rPr>
      </w:pPr>
    </w:p>
    <w:p w:rsidR="00014748" w:rsidRPr="00460E43" w:rsidRDefault="00014748" w:rsidP="00014748">
      <w:pPr>
        <w:numPr>
          <w:ilvl w:val="0"/>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Newton's third law of motion states that for every action there is an equal and opposite</w:t>
      </w:r>
    </w:p>
    <w:p w:rsidR="00014748" w:rsidRPr="00460E43" w:rsidRDefault="00014748" w:rsidP="00014748">
      <w:pPr>
        <w:autoSpaceDE w:val="0"/>
        <w:autoSpaceDN w:val="0"/>
        <w:adjustRightInd w:val="0"/>
        <w:ind w:firstLine="360"/>
        <w:rPr>
          <w:rFonts w:ascii="Comic Sans MS" w:hAnsi="Comic Sans MS" w:cs="ComicSansMS"/>
        </w:rPr>
      </w:pPr>
      <w:r w:rsidRPr="00460E43">
        <w:rPr>
          <w:rFonts w:ascii="Comic Sans MS" w:hAnsi="Comic Sans MS" w:cs="ComicSansMS"/>
        </w:rPr>
        <w:t>reaction.</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When one object exerts a force on a second object, the second object exerts an</w:t>
      </w:r>
    </w:p>
    <w:p w:rsidR="00014748" w:rsidRPr="00460E43" w:rsidRDefault="00014748" w:rsidP="00014748">
      <w:pPr>
        <w:autoSpaceDE w:val="0"/>
        <w:autoSpaceDN w:val="0"/>
        <w:adjustRightInd w:val="0"/>
        <w:spacing w:after="0" w:line="240" w:lineRule="auto"/>
        <w:ind w:left="720" w:firstLine="720"/>
        <w:rPr>
          <w:rFonts w:ascii="Comic Sans MS" w:hAnsi="Comic Sans MS" w:cs="ComicSansMS"/>
        </w:rPr>
      </w:pPr>
      <w:r w:rsidRPr="00460E43">
        <w:rPr>
          <w:rFonts w:ascii="Comic Sans MS" w:hAnsi="Comic Sans MS" w:cs="ComicSansMS"/>
        </w:rPr>
        <w:t>equal force in the opposite direction on the first object.</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The force exerted by the first object is the action force.</w:t>
      </w:r>
    </w:p>
    <w:p w:rsidR="00014748" w:rsidRPr="00460E43" w:rsidRDefault="00014748" w:rsidP="00014748">
      <w:pPr>
        <w:numPr>
          <w:ilvl w:val="3"/>
          <w:numId w:val="1"/>
        </w:numPr>
        <w:autoSpaceDE w:val="0"/>
        <w:autoSpaceDN w:val="0"/>
        <w:adjustRightInd w:val="0"/>
        <w:spacing w:after="0" w:line="240" w:lineRule="auto"/>
        <w:rPr>
          <w:rFonts w:ascii="Comic Sans MS" w:hAnsi="Comic Sans MS" w:cs="ComicSansMS"/>
        </w:rPr>
      </w:pPr>
      <w:r w:rsidRPr="00460E43">
        <w:rPr>
          <w:rFonts w:ascii="Comic Sans MS" w:hAnsi="Comic Sans MS" w:cs="ComicSansMS"/>
        </w:rPr>
        <w:t>The force exerted by the second object is the reaction force.</w:t>
      </w:r>
    </w:p>
    <w:p w:rsidR="00014748" w:rsidRDefault="00014748" w:rsidP="007E3EAE">
      <w:pPr>
        <w:autoSpaceDE w:val="0"/>
        <w:autoSpaceDN w:val="0"/>
        <w:adjustRightInd w:val="0"/>
        <w:spacing w:after="0" w:line="240" w:lineRule="auto"/>
        <w:jc w:val="center"/>
        <w:rPr>
          <w:rFonts w:ascii="Verdana-BoldItalic" w:hAnsi="Verdana-BoldItalic" w:cs="Verdana-BoldItalic"/>
          <w:b/>
          <w:bCs/>
          <w:i/>
          <w:iCs/>
          <w:sz w:val="24"/>
          <w:szCs w:val="24"/>
        </w:rPr>
      </w:pPr>
    </w:p>
    <w:p w:rsidR="00014748" w:rsidRDefault="00014748" w:rsidP="007E3EAE">
      <w:pPr>
        <w:autoSpaceDE w:val="0"/>
        <w:autoSpaceDN w:val="0"/>
        <w:adjustRightInd w:val="0"/>
        <w:spacing w:after="0" w:line="240" w:lineRule="auto"/>
        <w:jc w:val="center"/>
        <w:rPr>
          <w:rFonts w:ascii="Verdana-BoldItalic" w:hAnsi="Verdana-BoldItalic" w:cs="Verdana-BoldItalic"/>
          <w:b/>
          <w:bCs/>
          <w:i/>
          <w:iCs/>
          <w:sz w:val="24"/>
          <w:szCs w:val="24"/>
        </w:rPr>
      </w:pPr>
    </w:p>
    <w:p w:rsidR="00014748" w:rsidRDefault="00014748" w:rsidP="007E3EAE">
      <w:pPr>
        <w:autoSpaceDE w:val="0"/>
        <w:autoSpaceDN w:val="0"/>
        <w:adjustRightInd w:val="0"/>
        <w:spacing w:after="0" w:line="240" w:lineRule="auto"/>
        <w:jc w:val="center"/>
        <w:rPr>
          <w:rFonts w:ascii="Verdana-BoldItalic" w:hAnsi="Verdana-BoldItalic" w:cs="Verdana-BoldItalic"/>
          <w:b/>
          <w:bCs/>
          <w:i/>
          <w:iCs/>
          <w:sz w:val="24"/>
          <w:szCs w:val="24"/>
        </w:rPr>
      </w:pPr>
    </w:p>
    <w:p w:rsidR="00014748" w:rsidRDefault="00014748" w:rsidP="007E3EAE">
      <w:pPr>
        <w:autoSpaceDE w:val="0"/>
        <w:autoSpaceDN w:val="0"/>
        <w:adjustRightInd w:val="0"/>
        <w:spacing w:after="0" w:line="240" w:lineRule="auto"/>
        <w:jc w:val="center"/>
        <w:rPr>
          <w:rFonts w:ascii="Verdana-BoldItalic" w:hAnsi="Verdana-BoldItalic" w:cs="Verdana-BoldItalic"/>
          <w:b/>
          <w:bCs/>
          <w:i/>
          <w:iCs/>
          <w:sz w:val="24"/>
          <w:szCs w:val="24"/>
        </w:rPr>
      </w:pPr>
    </w:p>
    <w:p w:rsidR="007E3EAE" w:rsidRPr="00014748" w:rsidRDefault="007E3EAE" w:rsidP="007E3EAE">
      <w:pPr>
        <w:autoSpaceDE w:val="0"/>
        <w:autoSpaceDN w:val="0"/>
        <w:adjustRightInd w:val="0"/>
        <w:spacing w:after="0" w:line="240" w:lineRule="auto"/>
        <w:jc w:val="center"/>
        <w:rPr>
          <w:rFonts w:ascii="Comic Sans MS" w:hAnsi="Comic Sans MS" w:cs="Verdana-BoldItalic"/>
          <w:b/>
          <w:bCs/>
          <w:i/>
          <w:iCs/>
        </w:rPr>
      </w:pPr>
      <w:r w:rsidRPr="00014748">
        <w:rPr>
          <w:rFonts w:ascii="Comic Sans MS" w:hAnsi="Comic Sans MS" w:cs="Verdana-BoldItalic"/>
          <w:b/>
          <w:bCs/>
          <w:i/>
          <w:iCs/>
        </w:rPr>
        <w:lastRenderedPageBreak/>
        <w:t>Newton's Laws Project</w:t>
      </w:r>
    </w:p>
    <w:p w:rsidR="007E3EAE" w:rsidRPr="008016E0" w:rsidRDefault="007E3EAE" w:rsidP="007E3EAE">
      <w:pPr>
        <w:spacing w:after="0" w:line="240" w:lineRule="auto"/>
        <w:rPr>
          <w:rFonts w:ascii="Comic Sans MS" w:eastAsia="Times New Roman" w:hAnsi="Comic Sans MS" w:cs="Times New Roman"/>
        </w:rPr>
      </w:pPr>
      <w:r w:rsidRPr="008016E0">
        <w:rPr>
          <w:rFonts w:ascii="Comic Sans MS" w:eastAsia="Times New Roman" w:hAnsi="Comic Sans MS" w:cs="Arial"/>
          <w:color w:val="000000"/>
        </w:rPr>
        <w:t>    - Create a poster explaining Newton’s Three Laws</w:t>
      </w:r>
    </w:p>
    <w:p w:rsidR="007E3EAE" w:rsidRPr="008016E0" w:rsidRDefault="007E3EAE" w:rsidP="007E3EAE">
      <w:pPr>
        <w:spacing w:after="0" w:line="240" w:lineRule="auto"/>
        <w:rPr>
          <w:rFonts w:ascii="Comic Sans MS" w:eastAsia="Times New Roman" w:hAnsi="Comic Sans MS" w:cs="Times New Roman"/>
        </w:rPr>
      </w:pPr>
      <w:r w:rsidRPr="008016E0">
        <w:rPr>
          <w:rFonts w:ascii="Comic Sans MS" w:eastAsia="Times New Roman" w:hAnsi="Comic Sans MS" w:cs="Arial"/>
          <w:color w:val="000000"/>
        </w:rPr>
        <w:t>    - Should have drawings and captions to visually explain all three laws.</w:t>
      </w:r>
    </w:p>
    <w:p w:rsidR="007E3EAE" w:rsidRPr="008016E0" w:rsidRDefault="007E3EAE" w:rsidP="007E3EAE">
      <w:pPr>
        <w:spacing w:after="0" w:line="240" w:lineRule="auto"/>
        <w:rPr>
          <w:rFonts w:ascii="Comic Sans MS" w:eastAsia="Times New Roman" w:hAnsi="Comic Sans MS" w:cs="Times New Roman"/>
        </w:rPr>
      </w:pPr>
      <w:r w:rsidRPr="008016E0">
        <w:rPr>
          <w:rFonts w:ascii="Comic Sans MS" w:eastAsia="Times New Roman" w:hAnsi="Comic Sans MS" w:cs="Arial"/>
          <w:color w:val="000000"/>
        </w:rPr>
        <w:t>    - Must include an explanation of why it’s important to understand these laws</w:t>
      </w:r>
      <w:r w:rsidR="00014748" w:rsidRPr="00014748">
        <w:rPr>
          <w:rFonts w:ascii="Comic Sans MS" w:eastAsia="Times New Roman" w:hAnsi="Comic Sans MS" w:cs="Arial"/>
          <w:color w:val="000000"/>
        </w:rPr>
        <w:t>.</w:t>
      </w:r>
    </w:p>
    <w:p w:rsidR="007E3EAE" w:rsidRPr="008016E0" w:rsidRDefault="007E3EAE" w:rsidP="007E3EAE">
      <w:pPr>
        <w:spacing w:after="0" w:line="240" w:lineRule="auto"/>
        <w:rPr>
          <w:rFonts w:ascii="Comic Sans MS" w:eastAsia="Times New Roman" w:hAnsi="Comic Sans MS" w:cs="Times New Roman"/>
        </w:rPr>
      </w:pPr>
      <w:r w:rsidRPr="008016E0">
        <w:rPr>
          <w:rFonts w:ascii="Comic Sans MS" w:eastAsia="Times New Roman" w:hAnsi="Comic Sans MS" w:cs="Arial"/>
          <w:color w:val="000000"/>
        </w:rPr>
        <w:t>    - Illustrations must be creative and original</w:t>
      </w:r>
      <w:r w:rsidR="00014748" w:rsidRPr="00014748">
        <w:rPr>
          <w:rFonts w:ascii="Comic Sans MS" w:eastAsia="Times New Roman" w:hAnsi="Comic Sans MS" w:cs="Arial"/>
          <w:color w:val="000000"/>
        </w:rPr>
        <w:t>.</w:t>
      </w:r>
    </w:p>
    <w:p w:rsidR="007E3EAE" w:rsidRPr="008016E0" w:rsidRDefault="007E3EAE" w:rsidP="007E3EAE">
      <w:pPr>
        <w:spacing w:after="0" w:line="240" w:lineRule="auto"/>
        <w:jc w:val="center"/>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Rubric</w:t>
      </w:r>
    </w:p>
    <w:tbl>
      <w:tblPr>
        <w:tblW w:w="0" w:type="auto"/>
        <w:tblCellMar>
          <w:top w:w="15" w:type="dxa"/>
          <w:left w:w="15" w:type="dxa"/>
          <w:bottom w:w="15" w:type="dxa"/>
          <w:right w:w="15" w:type="dxa"/>
        </w:tblCellMar>
        <w:tblLook w:val="04A0"/>
      </w:tblPr>
      <w:tblGrid>
        <w:gridCol w:w="1514"/>
        <w:gridCol w:w="1740"/>
        <w:gridCol w:w="1980"/>
        <w:gridCol w:w="2251"/>
        <w:gridCol w:w="2949"/>
      </w:tblGrid>
      <w:tr w:rsidR="007E3EAE" w:rsidRPr="008016E0" w:rsidTr="002A7D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sz w:val="18"/>
                <w:szCs w:val="18"/>
              </w:rPr>
            </w:pP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Unsatisfactory</w:t>
            </w:r>
          </w:p>
          <w:p w:rsidR="008016E0" w:rsidRPr="008016E0" w:rsidRDefault="007E3EAE" w:rsidP="00DE1008">
            <w:pPr>
              <w:spacing w:after="0" w:line="0"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0 points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Needs Improvement</w:t>
            </w:r>
          </w:p>
          <w:p w:rsidR="008016E0" w:rsidRPr="008016E0" w:rsidRDefault="007E3EAE" w:rsidP="00DE1008">
            <w:pPr>
              <w:spacing w:after="0" w:line="0"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1</w:t>
            </w:r>
            <w:r w:rsidR="002A7D1F" w:rsidRPr="00014748">
              <w:rPr>
                <w:rFonts w:ascii="Comic Sans MS" w:eastAsia="Times New Roman" w:hAnsi="Comic Sans MS" w:cs="Arial"/>
                <w:b/>
                <w:color w:val="000000"/>
                <w:sz w:val="18"/>
                <w:szCs w:val="18"/>
              </w:rPr>
              <w:t>0</w:t>
            </w:r>
            <w:r w:rsidRPr="008016E0">
              <w:rPr>
                <w:rFonts w:ascii="Comic Sans MS" w:eastAsia="Times New Roman" w:hAnsi="Comic Sans MS" w:cs="Arial"/>
                <w:b/>
                <w:color w:val="000000"/>
                <w:sz w:val="18"/>
                <w:szCs w:val="18"/>
              </w:rPr>
              <w:t xml:space="preserve"> point</w:t>
            </w:r>
          </w:p>
        </w:tc>
        <w:tc>
          <w:tcPr>
            <w:tcW w:w="2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Satisfactory</w:t>
            </w:r>
          </w:p>
          <w:p w:rsidR="008016E0" w:rsidRPr="008016E0" w:rsidRDefault="002A7D1F" w:rsidP="00DE1008">
            <w:pPr>
              <w:spacing w:after="0" w:line="0" w:lineRule="atLeast"/>
              <w:rPr>
                <w:rFonts w:ascii="Comic Sans MS" w:eastAsia="Times New Roman" w:hAnsi="Comic Sans MS" w:cs="Times New Roman"/>
                <w:b/>
                <w:sz w:val="18"/>
                <w:szCs w:val="18"/>
              </w:rPr>
            </w:pPr>
            <w:r w:rsidRPr="00014748">
              <w:rPr>
                <w:rFonts w:ascii="Comic Sans MS" w:eastAsia="Times New Roman" w:hAnsi="Comic Sans MS" w:cs="Arial"/>
                <w:b/>
                <w:color w:val="000000"/>
                <w:sz w:val="18"/>
                <w:szCs w:val="18"/>
              </w:rPr>
              <w:t>15</w:t>
            </w:r>
            <w:r w:rsidR="007E3EAE" w:rsidRPr="008016E0">
              <w:rPr>
                <w:rFonts w:ascii="Comic Sans MS" w:eastAsia="Times New Roman" w:hAnsi="Comic Sans MS" w:cs="Arial"/>
                <w:b/>
                <w:color w:val="000000"/>
                <w:sz w:val="18"/>
                <w:szCs w:val="18"/>
              </w:rPr>
              <w:t xml:space="preserve"> points</w:t>
            </w:r>
          </w:p>
        </w:tc>
        <w:tc>
          <w:tcPr>
            <w:tcW w:w="29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 xml:space="preserve">Exemplary </w:t>
            </w:r>
          </w:p>
          <w:p w:rsidR="008016E0" w:rsidRPr="008016E0" w:rsidRDefault="002A7D1F" w:rsidP="00DE1008">
            <w:pPr>
              <w:spacing w:after="0" w:line="0" w:lineRule="atLeast"/>
              <w:rPr>
                <w:rFonts w:ascii="Comic Sans MS" w:eastAsia="Times New Roman" w:hAnsi="Comic Sans MS" w:cs="Times New Roman"/>
                <w:b/>
                <w:sz w:val="18"/>
                <w:szCs w:val="18"/>
              </w:rPr>
            </w:pPr>
            <w:r w:rsidRPr="00014748">
              <w:rPr>
                <w:rFonts w:ascii="Comic Sans MS" w:eastAsia="Times New Roman" w:hAnsi="Comic Sans MS" w:cs="Arial"/>
                <w:b/>
                <w:color w:val="000000"/>
                <w:sz w:val="18"/>
                <w:szCs w:val="18"/>
              </w:rPr>
              <w:t>20</w:t>
            </w:r>
            <w:r w:rsidR="007E3EAE" w:rsidRPr="008016E0">
              <w:rPr>
                <w:rFonts w:ascii="Comic Sans MS" w:eastAsia="Times New Roman" w:hAnsi="Comic Sans MS" w:cs="Arial"/>
                <w:b/>
                <w:color w:val="000000"/>
                <w:sz w:val="18"/>
                <w:szCs w:val="18"/>
              </w:rPr>
              <w:t xml:space="preserve"> points</w:t>
            </w:r>
          </w:p>
        </w:tc>
      </w:tr>
      <w:tr w:rsidR="007E3EAE" w:rsidRPr="008016E0" w:rsidTr="002A7D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Explanation of Newton’s First Law</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 xml:space="preserve">This section is absent. </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This section is incomplete or does not correctly address the prompt. No examples are provided</w:t>
            </w:r>
            <w:r w:rsidR="002A7D1F" w:rsidRPr="00014748">
              <w:rPr>
                <w:rFonts w:ascii="Comic Sans MS" w:eastAsia="Times New Roman" w:hAnsi="Comic Sans MS" w:cs="Arial"/>
                <w:color w:val="000000"/>
                <w:sz w:val="18"/>
                <w:szCs w:val="18"/>
              </w:rPr>
              <w:t>.</w:t>
            </w:r>
            <w:r w:rsidRPr="008016E0">
              <w:rPr>
                <w:rFonts w:ascii="Comic Sans MS" w:eastAsia="Times New Roman" w:hAnsi="Comic Sans MS" w:cs="Arial"/>
                <w:color w:val="000000"/>
                <w:sz w:val="18"/>
                <w:szCs w:val="18"/>
              </w:rPr>
              <w:t xml:space="preserve"> </w:t>
            </w:r>
          </w:p>
        </w:tc>
        <w:tc>
          <w:tcPr>
            <w:tcW w:w="2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Newton’s First Law is explained correctly. At least one example is included to support the student’s explanation. The argument is clear and coherent.</w:t>
            </w:r>
          </w:p>
        </w:tc>
        <w:tc>
          <w:tcPr>
            <w:tcW w:w="29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Newton’s First Law is explained correctly. At least two examples are included to support the student’s explanation.</w:t>
            </w:r>
            <w:r w:rsidR="002A7D1F" w:rsidRPr="00014748">
              <w:rPr>
                <w:rFonts w:ascii="Comic Sans MS" w:eastAsia="Times New Roman" w:hAnsi="Comic Sans MS" w:cs="Arial"/>
                <w:color w:val="000000"/>
                <w:sz w:val="18"/>
                <w:szCs w:val="18"/>
              </w:rPr>
              <w:t xml:space="preserve"> </w:t>
            </w:r>
            <w:r w:rsidRPr="008016E0">
              <w:rPr>
                <w:rFonts w:ascii="Comic Sans MS" w:eastAsia="Times New Roman" w:hAnsi="Comic Sans MS" w:cs="Arial"/>
                <w:color w:val="000000"/>
                <w:sz w:val="18"/>
                <w:szCs w:val="18"/>
              </w:rPr>
              <w:t>The argument is clear, concise, and coherent. It is evident that the student has gained mastery of the subject.</w:t>
            </w:r>
          </w:p>
        </w:tc>
      </w:tr>
      <w:tr w:rsidR="007E3EAE" w:rsidRPr="008016E0" w:rsidTr="002A7D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Explanation of Newton’s Second Law</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 xml:space="preserve">This section is absent. </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This section is incomplete or does not correctly address the prompt. No examples are provided</w:t>
            </w:r>
            <w:r w:rsidR="002A7D1F" w:rsidRPr="00014748">
              <w:rPr>
                <w:rFonts w:ascii="Comic Sans MS" w:eastAsia="Times New Roman" w:hAnsi="Comic Sans MS" w:cs="Arial"/>
                <w:color w:val="000000"/>
                <w:sz w:val="18"/>
                <w:szCs w:val="18"/>
              </w:rPr>
              <w:t>.</w:t>
            </w:r>
            <w:r w:rsidRPr="008016E0">
              <w:rPr>
                <w:rFonts w:ascii="Comic Sans MS" w:eastAsia="Times New Roman" w:hAnsi="Comic Sans MS" w:cs="Arial"/>
                <w:color w:val="000000"/>
                <w:sz w:val="18"/>
                <w:szCs w:val="18"/>
              </w:rPr>
              <w:t xml:space="preserve">  </w:t>
            </w:r>
          </w:p>
        </w:tc>
        <w:tc>
          <w:tcPr>
            <w:tcW w:w="2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Newton’s Second Law is explained correctly. At least one example is included to support the student’s explanation. The argument is clear and coherent.</w:t>
            </w:r>
          </w:p>
        </w:tc>
        <w:tc>
          <w:tcPr>
            <w:tcW w:w="29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Newton’s Second Law is explained correctly. At least two examples are included to support the student’s explanation.</w:t>
            </w:r>
            <w:r w:rsidR="002A7D1F" w:rsidRPr="00014748">
              <w:rPr>
                <w:rFonts w:ascii="Comic Sans MS" w:eastAsia="Times New Roman" w:hAnsi="Comic Sans MS" w:cs="Arial"/>
                <w:color w:val="000000"/>
                <w:sz w:val="18"/>
                <w:szCs w:val="18"/>
              </w:rPr>
              <w:t xml:space="preserve"> </w:t>
            </w:r>
            <w:r w:rsidRPr="008016E0">
              <w:rPr>
                <w:rFonts w:ascii="Comic Sans MS" w:eastAsia="Times New Roman" w:hAnsi="Comic Sans MS" w:cs="Arial"/>
                <w:color w:val="000000"/>
                <w:sz w:val="18"/>
                <w:szCs w:val="18"/>
              </w:rPr>
              <w:t>The argument is clear, concise, and coherent. It is evident that the student has gained mastery of the subject.</w:t>
            </w:r>
          </w:p>
        </w:tc>
      </w:tr>
      <w:tr w:rsidR="007E3EAE" w:rsidRPr="008016E0" w:rsidTr="002A7D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Explanation of Newton’s Third Law</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 xml:space="preserve">This section is absent. </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This section is incomplete or does not correctly address the prompt. No examples are provided</w:t>
            </w:r>
            <w:r w:rsidR="002A7D1F" w:rsidRPr="00014748">
              <w:rPr>
                <w:rFonts w:ascii="Comic Sans MS" w:eastAsia="Times New Roman" w:hAnsi="Comic Sans MS" w:cs="Arial"/>
                <w:color w:val="000000"/>
                <w:sz w:val="18"/>
                <w:szCs w:val="18"/>
              </w:rPr>
              <w:t>.</w:t>
            </w:r>
            <w:r w:rsidRPr="008016E0">
              <w:rPr>
                <w:rFonts w:ascii="Comic Sans MS" w:eastAsia="Times New Roman" w:hAnsi="Comic Sans MS" w:cs="Arial"/>
                <w:color w:val="000000"/>
                <w:sz w:val="18"/>
                <w:szCs w:val="18"/>
              </w:rPr>
              <w:t xml:space="preserve"> </w:t>
            </w:r>
          </w:p>
        </w:tc>
        <w:tc>
          <w:tcPr>
            <w:tcW w:w="2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Newton’s Third Law is explained correctly. At least one example is included to support the student’s explanation. The argument is clear and coherent.</w:t>
            </w:r>
          </w:p>
        </w:tc>
        <w:tc>
          <w:tcPr>
            <w:tcW w:w="29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Newton’s Third Law is explained correctly. At least two examples are included to support the student’s explanation.</w:t>
            </w:r>
            <w:r w:rsidR="002A7D1F" w:rsidRPr="00014748">
              <w:rPr>
                <w:rFonts w:ascii="Comic Sans MS" w:eastAsia="Times New Roman" w:hAnsi="Comic Sans MS" w:cs="Arial"/>
                <w:color w:val="000000"/>
                <w:sz w:val="18"/>
                <w:szCs w:val="18"/>
              </w:rPr>
              <w:t xml:space="preserve"> </w:t>
            </w:r>
            <w:r w:rsidRPr="008016E0">
              <w:rPr>
                <w:rFonts w:ascii="Comic Sans MS" w:eastAsia="Times New Roman" w:hAnsi="Comic Sans MS" w:cs="Arial"/>
                <w:color w:val="000000"/>
                <w:sz w:val="18"/>
                <w:szCs w:val="18"/>
              </w:rPr>
              <w:t>The argument is clear, concise, and coherent. It is evident that the student has gained mastery of the subject.</w:t>
            </w:r>
          </w:p>
        </w:tc>
      </w:tr>
      <w:tr w:rsidR="007E3EAE" w:rsidRPr="008016E0" w:rsidTr="002A7D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Explanation of why Newton’s Laws are Important</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 xml:space="preserve">This section is absent. </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This section is incomplete or does not correctly address the prompt.</w:t>
            </w:r>
          </w:p>
        </w:tc>
        <w:tc>
          <w:tcPr>
            <w:tcW w:w="2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 xml:space="preserve">The point is correctly addressed. The argument is clear and coherent. </w:t>
            </w:r>
          </w:p>
        </w:tc>
        <w:tc>
          <w:tcPr>
            <w:tcW w:w="29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sz w:val="18"/>
                <w:szCs w:val="18"/>
              </w:rPr>
            </w:pPr>
            <w:r w:rsidRPr="008016E0">
              <w:rPr>
                <w:rFonts w:ascii="Comic Sans MS" w:eastAsia="Times New Roman" w:hAnsi="Comic Sans MS" w:cs="Arial"/>
                <w:color w:val="000000"/>
                <w:sz w:val="18"/>
                <w:szCs w:val="18"/>
              </w:rPr>
              <w:t>The point is correctly addressed. The argument is clear, concise, and coherent and uses evidence the student has gathered as support. It is evident that the student has mastered the topic.</w:t>
            </w:r>
          </w:p>
        </w:tc>
      </w:tr>
      <w:tr w:rsidR="007E3EAE" w:rsidRPr="008016E0" w:rsidTr="002A7D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0"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Overall Quality</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014748" w:rsidP="00DE1008">
            <w:pPr>
              <w:spacing w:after="0" w:line="0" w:lineRule="atLeast"/>
              <w:rPr>
                <w:rFonts w:ascii="Comic Sans MS" w:eastAsia="Times New Roman" w:hAnsi="Comic Sans MS" w:cs="Times New Roman"/>
                <w:sz w:val="18"/>
                <w:szCs w:val="18"/>
              </w:rPr>
            </w:pPr>
            <w:r w:rsidRPr="00014748">
              <w:rPr>
                <w:rFonts w:ascii="Comic Sans MS" w:eastAsia="Times New Roman" w:hAnsi="Comic Sans MS" w:cs="Arial"/>
                <w:color w:val="000000"/>
                <w:sz w:val="18"/>
                <w:szCs w:val="18"/>
              </w:rPr>
              <w:t>Little to no effort, missing key information</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014748" w:rsidP="00DE1008">
            <w:pPr>
              <w:spacing w:after="0" w:line="0" w:lineRule="atLeast"/>
              <w:rPr>
                <w:rFonts w:ascii="Comic Sans MS" w:eastAsia="Times New Roman" w:hAnsi="Comic Sans MS" w:cs="Times New Roman"/>
                <w:sz w:val="18"/>
                <w:szCs w:val="18"/>
              </w:rPr>
            </w:pPr>
            <w:r w:rsidRPr="00014748">
              <w:rPr>
                <w:rFonts w:ascii="Comic Sans MS" w:eastAsia="Times New Roman" w:hAnsi="Comic Sans MS" w:cs="Arial"/>
                <w:color w:val="000000"/>
                <w:sz w:val="18"/>
                <w:szCs w:val="18"/>
              </w:rPr>
              <w:t>Missing some information, a little unorganized, little creativity</w:t>
            </w:r>
          </w:p>
        </w:tc>
        <w:tc>
          <w:tcPr>
            <w:tcW w:w="2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014748" w:rsidP="00DE1008">
            <w:pPr>
              <w:spacing w:after="0" w:line="0" w:lineRule="atLeast"/>
              <w:rPr>
                <w:rFonts w:ascii="Comic Sans MS" w:eastAsia="Times New Roman" w:hAnsi="Comic Sans MS" w:cs="Times New Roman"/>
                <w:sz w:val="18"/>
                <w:szCs w:val="18"/>
              </w:rPr>
            </w:pPr>
            <w:r w:rsidRPr="00014748">
              <w:rPr>
                <w:rFonts w:ascii="Comic Sans MS" w:eastAsia="Times New Roman" w:hAnsi="Comic Sans MS" w:cs="Arial"/>
                <w:color w:val="000000"/>
                <w:sz w:val="18"/>
                <w:szCs w:val="18"/>
              </w:rPr>
              <w:t>Visually organized, all information is presented in professional manner, fulfills expectations</w:t>
            </w:r>
          </w:p>
        </w:tc>
        <w:tc>
          <w:tcPr>
            <w:tcW w:w="29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748" w:rsidRPr="00014748" w:rsidRDefault="00014748" w:rsidP="00014748">
            <w:pPr>
              <w:spacing w:after="0" w:line="0" w:lineRule="atLeast"/>
              <w:rPr>
                <w:rFonts w:ascii="Comic Sans MS" w:eastAsia="Times New Roman" w:hAnsi="Comic Sans MS" w:cs="Arial"/>
                <w:color w:val="000000"/>
                <w:sz w:val="18"/>
                <w:szCs w:val="18"/>
              </w:rPr>
            </w:pPr>
            <w:r w:rsidRPr="00014748">
              <w:rPr>
                <w:rFonts w:ascii="Comic Sans MS" w:eastAsia="Times New Roman" w:hAnsi="Comic Sans MS" w:cs="Arial"/>
                <w:color w:val="000000"/>
                <w:sz w:val="18"/>
                <w:szCs w:val="18"/>
              </w:rPr>
              <w:t xml:space="preserve">Easy to read, visually pleasing, powerful </w:t>
            </w:r>
          </w:p>
          <w:p w:rsidR="00014748" w:rsidRPr="00014748" w:rsidRDefault="00014748" w:rsidP="00014748">
            <w:pPr>
              <w:spacing w:after="0" w:line="0" w:lineRule="atLeast"/>
              <w:rPr>
                <w:rFonts w:ascii="Comic Sans MS" w:eastAsia="Times New Roman" w:hAnsi="Comic Sans MS" w:cs="Arial"/>
                <w:color w:val="000000"/>
                <w:sz w:val="18"/>
                <w:szCs w:val="18"/>
              </w:rPr>
            </w:pPr>
            <w:r w:rsidRPr="00014748">
              <w:rPr>
                <w:rFonts w:ascii="Comic Sans MS" w:eastAsia="Times New Roman" w:hAnsi="Comic Sans MS" w:cs="Arial"/>
                <w:color w:val="000000"/>
                <w:sz w:val="18"/>
                <w:szCs w:val="18"/>
              </w:rPr>
              <w:t xml:space="preserve">images, logical </w:t>
            </w:r>
          </w:p>
          <w:p w:rsidR="00014748" w:rsidRPr="00014748" w:rsidRDefault="00014748" w:rsidP="00014748">
            <w:pPr>
              <w:spacing w:after="0" w:line="0" w:lineRule="atLeast"/>
              <w:rPr>
                <w:rFonts w:ascii="Comic Sans MS" w:eastAsia="Times New Roman" w:hAnsi="Comic Sans MS" w:cs="Arial"/>
                <w:color w:val="000000"/>
                <w:sz w:val="18"/>
                <w:szCs w:val="18"/>
              </w:rPr>
            </w:pPr>
            <w:r w:rsidRPr="00014748">
              <w:rPr>
                <w:rFonts w:ascii="Comic Sans MS" w:eastAsia="Times New Roman" w:hAnsi="Comic Sans MS" w:cs="Arial"/>
                <w:color w:val="000000"/>
                <w:sz w:val="18"/>
                <w:szCs w:val="18"/>
              </w:rPr>
              <w:t xml:space="preserve">sequencing, appropriate </w:t>
            </w:r>
          </w:p>
          <w:p w:rsidR="00014748" w:rsidRPr="00014748" w:rsidRDefault="00014748" w:rsidP="00014748">
            <w:pPr>
              <w:spacing w:after="0" w:line="0" w:lineRule="atLeast"/>
              <w:rPr>
                <w:rFonts w:ascii="Comic Sans MS" w:eastAsia="Times New Roman" w:hAnsi="Comic Sans MS" w:cs="Arial"/>
                <w:color w:val="000000"/>
                <w:sz w:val="18"/>
                <w:szCs w:val="18"/>
              </w:rPr>
            </w:pPr>
            <w:r w:rsidRPr="00014748">
              <w:rPr>
                <w:rFonts w:ascii="Comic Sans MS" w:eastAsia="Times New Roman" w:hAnsi="Comic Sans MS" w:cs="Arial"/>
                <w:color w:val="000000"/>
                <w:sz w:val="18"/>
                <w:szCs w:val="18"/>
              </w:rPr>
              <w:t xml:space="preserve">for audience, exhibits </w:t>
            </w:r>
          </w:p>
          <w:p w:rsidR="008016E0" w:rsidRPr="008016E0" w:rsidRDefault="00014748" w:rsidP="00014748">
            <w:pPr>
              <w:spacing w:after="0" w:line="0" w:lineRule="atLeast"/>
              <w:rPr>
                <w:rFonts w:ascii="Comic Sans MS" w:eastAsia="Times New Roman" w:hAnsi="Comic Sans MS" w:cs="Times New Roman"/>
                <w:sz w:val="18"/>
                <w:szCs w:val="18"/>
              </w:rPr>
            </w:pPr>
            <w:r w:rsidRPr="00014748">
              <w:rPr>
                <w:rFonts w:ascii="Comic Sans MS" w:eastAsia="Times New Roman" w:hAnsi="Comic Sans MS" w:cs="Arial"/>
                <w:color w:val="000000"/>
                <w:sz w:val="18"/>
                <w:szCs w:val="18"/>
              </w:rPr>
              <w:t>originality, no technical problems</w:t>
            </w:r>
          </w:p>
        </w:tc>
      </w:tr>
      <w:tr w:rsidR="007E3EAE" w:rsidRPr="008016E0" w:rsidTr="002A7D1F">
        <w:trPr>
          <w:trHeight w:val="1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016E0" w:rsidRPr="008016E0" w:rsidRDefault="007E3EAE" w:rsidP="00DE1008">
            <w:pPr>
              <w:spacing w:after="0" w:line="165" w:lineRule="atLeast"/>
              <w:rPr>
                <w:rFonts w:ascii="Comic Sans MS" w:eastAsia="Times New Roman" w:hAnsi="Comic Sans MS" w:cs="Times New Roman"/>
                <w:b/>
                <w:sz w:val="18"/>
                <w:szCs w:val="18"/>
              </w:rPr>
            </w:pPr>
            <w:r w:rsidRPr="008016E0">
              <w:rPr>
                <w:rFonts w:ascii="Comic Sans MS" w:eastAsia="Times New Roman" w:hAnsi="Comic Sans MS" w:cs="Arial"/>
                <w:b/>
                <w:color w:val="000000"/>
                <w:sz w:val="18"/>
                <w:szCs w:val="18"/>
              </w:rPr>
              <w:t>Total</w:t>
            </w:r>
          </w:p>
        </w:tc>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sz w:val="18"/>
                <w:szCs w:val="18"/>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sz w:val="18"/>
                <w:szCs w:val="18"/>
              </w:rPr>
            </w:pPr>
          </w:p>
        </w:tc>
        <w:tc>
          <w:tcPr>
            <w:tcW w:w="22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sz w:val="18"/>
                <w:szCs w:val="18"/>
              </w:rPr>
            </w:pPr>
          </w:p>
        </w:tc>
        <w:tc>
          <w:tcPr>
            <w:tcW w:w="29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3EAE" w:rsidRPr="008016E0" w:rsidRDefault="007E3EAE" w:rsidP="00DE1008">
            <w:pPr>
              <w:spacing w:after="0" w:line="240" w:lineRule="auto"/>
              <w:rPr>
                <w:rFonts w:ascii="Comic Sans MS" w:eastAsia="Times New Roman" w:hAnsi="Comic Sans MS" w:cs="Times New Roman"/>
                <w:sz w:val="18"/>
                <w:szCs w:val="18"/>
              </w:rPr>
            </w:pPr>
          </w:p>
        </w:tc>
      </w:tr>
    </w:tbl>
    <w:p w:rsidR="003F6448" w:rsidRPr="00014748" w:rsidRDefault="003F6448" w:rsidP="00014748">
      <w:pPr>
        <w:rPr>
          <w:rFonts w:ascii="Comic Sans MS" w:hAnsi="Comic Sans MS"/>
          <w:sz w:val="18"/>
          <w:szCs w:val="18"/>
        </w:rPr>
      </w:pPr>
    </w:p>
    <w:sectPr w:rsidR="003F6448" w:rsidRPr="00014748" w:rsidSect="002A7D1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B3A7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333A7"/>
    <w:rsid w:val="00014748"/>
    <w:rsid w:val="000333A7"/>
    <w:rsid w:val="000866DE"/>
    <w:rsid w:val="002A7D1F"/>
    <w:rsid w:val="002C6F52"/>
    <w:rsid w:val="003F6448"/>
    <w:rsid w:val="00567982"/>
    <w:rsid w:val="007E3EAE"/>
    <w:rsid w:val="00D71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4</cp:revision>
  <cp:lastPrinted>2015-03-22T14:49:00Z</cp:lastPrinted>
  <dcterms:created xsi:type="dcterms:W3CDTF">2015-03-22T14:36:00Z</dcterms:created>
  <dcterms:modified xsi:type="dcterms:W3CDTF">2015-03-22T14:49:00Z</dcterms:modified>
</cp:coreProperties>
</file>